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A2614E" w:rsidP="00887834" w14:paraId="5DD5F304" w14:textId="1E46F5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A2614E" w:rsidR="008307B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A2614E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A2614E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614E" w:rsidR="006A43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614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A2614E" w:rsidR="008307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A2614E" w:rsidP="004D76EB" w14:paraId="15E8746D" w14:textId="3D24CEA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614E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A2614E" w:rsidR="008307B2">
        <w:rPr>
          <w:rFonts w:ascii="Times New Roman" w:hAnsi="Times New Roman" w:cs="Times New Roman"/>
          <w:bCs/>
          <w:sz w:val="24"/>
          <w:szCs w:val="24"/>
        </w:rPr>
        <w:t>86MS0042-01-2023-007421-30</w:t>
      </w:r>
    </w:p>
    <w:p w:rsidR="006A4345" w:rsidRPr="00A2614E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A4345" w:rsidRPr="00A2614E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80AB0" w:rsidRPr="00A2614E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6"/>
          <w:szCs w:val="26"/>
        </w:rPr>
      </w:pPr>
      <w:r w:rsidRPr="00A2614E">
        <w:rPr>
          <w:b w:val="0"/>
          <w:sz w:val="26"/>
          <w:szCs w:val="26"/>
        </w:rPr>
        <w:t xml:space="preserve">                                           </w:t>
      </w:r>
    </w:p>
    <w:p w:rsidR="00887834" w:rsidRPr="00A2614E" w:rsidP="00B51057" w14:paraId="2268D6D2" w14:textId="70850B3F">
      <w:pPr>
        <w:pStyle w:val="BodyTextIndent"/>
        <w:ind w:firstLine="0"/>
        <w:rPr>
          <w:sz w:val="26"/>
          <w:szCs w:val="26"/>
        </w:rPr>
      </w:pPr>
      <w:r w:rsidRPr="00A2614E">
        <w:rPr>
          <w:sz w:val="26"/>
          <w:szCs w:val="26"/>
        </w:rPr>
        <w:t>г. Нижневартовск</w:t>
      </w:r>
      <w:r w:rsidRPr="00A2614E">
        <w:rPr>
          <w:sz w:val="26"/>
          <w:szCs w:val="26"/>
        </w:rPr>
        <w:tab/>
      </w:r>
      <w:r w:rsidRPr="00A2614E">
        <w:rPr>
          <w:sz w:val="26"/>
          <w:szCs w:val="26"/>
        </w:rPr>
        <w:tab/>
      </w:r>
      <w:r w:rsidRPr="00A2614E">
        <w:rPr>
          <w:sz w:val="26"/>
          <w:szCs w:val="26"/>
        </w:rPr>
        <w:tab/>
      </w:r>
      <w:r w:rsidRPr="00A2614E">
        <w:rPr>
          <w:sz w:val="26"/>
          <w:szCs w:val="26"/>
        </w:rPr>
        <w:tab/>
        <w:t xml:space="preserve">            </w:t>
      </w:r>
      <w:r w:rsidRPr="00A2614E" w:rsidR="006A4345">
        <w:rPr>
          <w:sz w:val="26"/>
          <w:szCs w:val="26"/>
        </w:rPr>
        <w:t xml:space="preserve">             </w:t>
      </w:r>
      <w:r w:rsidRPr="00A2614E" w:rsidR="006A4345">
        <w:rPr>
          <w:sz w:val="26"/>
          <w:szCs w:val="26"/>
        </w:rPr>
        <w:tab/>
        <w:t xml:space="preserve">           </w:t>
      </w:r>
      <w:r w:rsidRPr="00A2614E" w:rsidR="00A2614E">
        <w:rPr>
          <w:sz w:val="26"/>
          <w:szCs w:val="26"/>
        </w:rPr>
        <w:t xml:space="preserve">  </w:t>
      </w:r>
      <w:r w:rsidRPr="00A2614E" w:rsidR="006A4345">
        <w:rPr>
          <w:sz w:val="26"/>
          <w:szCs w:val="26"/>
        </w:rPr>
        <w:t xml:space="preserve">   </w:t>
      </w:r>
      <w:r w:rsidRPr="00A2614E" w:rsidR="00B51057">
        <w:rPr>
          <w:sz w:val="26"/>
          <w:szCs w:val="26"/>
        </w:rPr>
        <w:t xml:space="preserve"> </w:t>
      </w:r>
      <w:r w:rsidRPr="00A2614E" w:rsidR="008307B2">
        <w:rPr>
          <w:sz w:val="26"/>
          <w:szCs w:val="26"/>
        </w:rPr>
        <w:t>29</w:t>
      </w:r>
      <w:r w:rsidRPr="00A2614E" w:rsidR="001A0209">
        <w:rPr>
          <w:sz w:val="26"/>
          <w:szCs w:val="26"/>
        </w:rPr>
        <w:t xml:space="preserve"> </w:t>
      </w:r>
      <w:r w:rsidRPr="00A2614E" w:rsidR="008307B2">
        <w:rPr>
          <w:sz w:val="26"/>
          <w:szCs w:val="26"/>
        </w:rPr>
        <w:t>марта 2024</w:t>
      </w:r>
      <w:r w:rsidRPr="00A2614E">
        <w:rPr>
          <w:sz w:val="26"/>
          <w:szCs w:val="26"/>
        </w:rPr>
        <w:t xml:space="preserve"> года</w:t>
      </w:r>
    </w:p>
    <w:p w:rsidR="00887834" w:rsidRPr="00A2614E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A2614E" w:rsidP="00A2614E" w14:paraId="0FF3D539" w14:textId="7E916DE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14E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</w:t>
      </w:r>
      <w:r w:rsidRPr="00A2614E">
        <w:rPr>
          <w:rFonts w:ascii="Times New Roman" w:hAnsi="Times New Roman" w:cs="Times New Roman"/>
          <w:sz w:val="26"/>
          <w:szCs w:val="26"/>
        </w:rPr>
        <w:t>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A2614E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A2614E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A2614E" w:rsidP="00A2614E" w14:paraId="1BC30027" w14:textId="5D8FD3B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A2614E" w:rsidR="00717150">
        <w:rPr>
          <w:rFonts w:ascii="Times New Roman" w:hAnsi="Times New Roman" w:cs="Times New Roman"/>
          <w:sz w:val="26"/>
          <w:szCs w:val="26"/>
        </w:rPr>
        <w:t>АО «</w:t>
      </w:r>
      <w:r w:rsidRPr="00A2614E" w:rsidR="00820CED">
        <w:rPr>
          <w:rFonts w:ascii="Times New Roman" w:hAnsi="Times New Roman" w:cs="Times New Roman"/>
          <w:sz w:val="26"/>
          <w:szCs w:val="26"/>
        </w:rPr>
        <w:t>Югра-Экология</w:t>
      </w:r>
      <w:r w:rsidRPr="00A2614E" w:rsidR="00717150">
        <w:rPr>
          <w:rFonts w:ascii="Times New Roman" w:hAnsi="Times New Roman" w:cs="Times New Roman"/>
          <w:sz w:val="26"/>
          <w:szCs w:val="26"/>
        </w:rPr>
        <w:t xml:space="preserve">» к </w:t>
      </w:r>
      <w:r w:rsidRPr="00A2614E" w:rsidR="00D00039">
        <w:rPr>
          <w:rFonts w:ascii="Times New Roman" w:hAnsi="Times New Roman" w:cs="Times New Roman"/>
          <w:sz w:val="26"/>
          <w:szCs w:val="26"/>
        </w:rPr>
        <w:t>Васильевой Валентине Геннадьевне</w:t>
      </w:r>
      <w:r w:rsidRPr="00A2614E" w:rsidR="006A4345">
        <w:rPr>
          <w:rFonts w:ascii="Times New Roman" w:hAnsi="Times New Roman" w:cs="Times New Roman"/>
          <w:sz w:val="26"/>
          <w:szCs w:val="26"/>
        </w:rPr>
        <w:t xml:space="preserve"> </w:t>
      </w:r>
      <w:r w:rsidRPr="00A2614E" w:rsidR="00A2614E">
        <w:rPr>
          <w:rFonts w:ascii="Times New Roman" w:hAnsi="Times New Roman" w:cs="Times New Roman"/>
          <w:sz w:val="26"/>
          <w:szCs w:val="26"/>
        </w:rPr>
        <w:t>о взыскании задолженности по оплате коммунальной услуги по обращению с твердыми коммунальными отходами</w:t>
      </w:r>
      <w:r w:rsidRPr="00A2614E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A2614E" w:rsidP="00A2614E" w14:paraId="4AC796CA" w14:textId="2BAB95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</w:t>
      </w:r>
      <w:r w:rsidRPr="00A2614E" w:rsidR="00535632">
        <w:rPr>
          <w:rFonts w:ascii="Times New Roman" w:hAnsi="Times New Roman" w:cs="Times New Roman"/>
          <w:sz w:val="26"/>
          <w:szCs w:val="26"/>
        </w:rPr>
        <w:t>194-199</w:t>
      </w:r>
      <w:r w:rsidRPr="00A2614E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A2614E" w:rsidP="00A2614E" w14:paraId="65F08DDC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A2614E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A2614E" w:rsidP="00A2614E" w14:paraId="3F7C446D" w14:textId="511B7E76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АО </w:t>
      </w:r>
      <w:r w:rsidRPr="00A2614E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«Югра-Экология» 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A2614E" w:rsidR="00D00039">
        <w:rPr>
          <w:rFonts w:ascii="Times New Roman" w:hAnsi="Times New Roman" w:cs="Times New Roman"/>
          <w:sz w:val="26"/>
          <w:szCs w:val="26"/>
        </w:rPr>
        <w:t xml:space="preserve">Васильевой Валентине Геннадьевне </w:t>
      </w:r>
      <w:r w:rsidRPr="00A2614E" w:rsidR="00A2614E">
        <w:rPr>
          <w:rFonts w:ascii="Times New Roman" w:hAnsi="Times New Roman" w:cs="Times New Roman"/>
          <w:sz w:val="26"/>
          <w:szCs w:val="26"/>
        </w:rPr>
        <w:t>о взыскании задолженности по оплате коммунальной услуги по обращению с твердыми коммунальными отходами</w:t>
      </w:r>
      <w:r w:rsidRPr="00A2614E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</w:t>
      </w:r>
      <w:r w:rsidRPr="00A2614E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A2614E" w:rsidP="00A2614E" w14:paraId="1D59D49A" w14:textId="58FD7748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A2614E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14E" w:rsidR="00D00039">
        <w:rPr>
          <w:rFonts w:ascii="Times New Roman" w:hAnsi="Times New Roman" w:cs="Times New Roman"/>
          <w:sz w:val="26"/>
          <w:szCs w:val="26"/>
        </w:rPr>
        <w:t xml:space="preserve">Васильевой Валентины Геннадьевны 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FC5FF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A2614E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«Югра-Экология» 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A2614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A2614E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1065381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A2614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A2614E" w:rsidR="00A2614E">
        <w:rPr>
          <w:rFonts w:ascii="Times New Roman" w:hAnsi="Times New Roman" w:cs="Times New Roman"/>
          <w:sz w:val="26"/>
          <w:szCs w:val="26"/>
        </w:rPr>
        <w:t>по оплате коммунальной услуги по обращению с твердыми коммунальными отходами</w:t>
      </w:r>
      <w:r w:rsidRPr="00A2614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жилому помещению, расположенному по адресу: </w:t>
      </w:r>
      <w:r w:rsidR="00FC5FF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A2614E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период с 01.10</w:t>
      </w:r>
      <w:r w:rsidRPr="00A2614E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Pr="00A2614E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30</w:t>
      </w:r>
      <w:r w:rsidRPr="00A2614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2614E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2614E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A2614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A2614E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15125,14</w:t>
      </w:r>
      <w:r w:rsidRPr="00A2614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пени</w:t>
      </w:r>
      <w:r w:rsidRPr="00A2614E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Pr="00A2614E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25.10.2023</w:t>
      </w:r>
      <w:r w:rsidRPr="00A2614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A2614E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5492,43</w:t>
      </w:r>
      <w:r w:rsidRPr="00A2614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расходы по уплате государственной пошлины в размере </w:t>
      </w:r>
      <w:r w:rsidRPr="00A2614E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818,53</w:t>
      </w:r>
      <w:r w:rsidRPr="00A2614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Pr="00A2614E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оплату услуг представителя</w:t>
      </w:r>
      <w:r w:rsidRPr="00A2614E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E960C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2614E" w:rsidR="00AD2C29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Pr="00A2614E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14E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расходы на оплату почтовых расходов в размере </w:t>
      </w:r>
      <w:r w:rsidRPr="00A2614E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614E" w:rsidR="00AD2C29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A2614E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614E" w:rsidR="00AD2C29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A2614E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</w:p>
    <w:p w:rsidR="00A2614E" w:rsidRPr="00A2614E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остальной части исковых требований отказать.</w:t>
      </w:r>
    </w:p>
    <w:p w:rsidR="00717150" w:rsidRPr="00A2614E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A2614E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дня объявления резолютивной части 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суда, если лица, участвующие в деле, их представители присутствовали в судебном заседании;</w:t>
      </w:r>
    </w:p>
    <w:p w:rsidR="00717150" w:rsidRPr="00A2614E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едании.</w:t>
      </w:r>
    </w:p>
    <w:p w:rsidR="00717150" w:rsidRPr="00A2614E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17150" w:rsidRPr="00A2614E" w:rsidP="00A2614E" w14:paraId="13A20438" w14:textId="4C79F9D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</w:t>
      </w:r>
      <w:r w:rsidRPr="00A2614E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 2</w:t>
      </w:r>
      <w:r w:rsidRP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C903CE" w:rsidRPr="00A2614E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A2614E" w:rsidP="006D7E63" w14:paraId="0DB20422" w14:textId="0D58B94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A2614E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4E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A2614E">
        <w:rPr>
          <w:rFonts w:ascii="Times New Roman" w:hAnsi="Times New Roman" w:cs="Times New Roman"/>
          <w:sz w:val="26"/>
          <w:szCs w:val="26"/>
        </w:rPr>
        <w:tab/>
      </w:r>
      <w:r w:rsidRPr="00A2614E">
        <w:rPr>
          <w:rFonts w:ascii="Times New Roman" w:hAnsi="Times New Roman" w:cs="Times New Roman"/>
          <w:sz w:val="26"/>
          <w:szCs w:val="26"/>
        </w:rPr>
        <w:tab/>
      </w:r>
      <w:r w:rsidRPr="00A2614E">
        <w:rPr>
          <w:rFonts w:ascii="Times New Roman" w:hAnsi="Times New Roman" w:cs="Times New Roman"/>
          <w:sz w:val="26"/>
          <w:szCs w:val="26"/>
        </w:rPr>
        <w:tab/>
      </w:r>
      <w:r w:rsidRPr="00A2614E">
        <w:rPr>
          <w:rFonts w:ascii="Times New Roman" w:hAnsi="Times New Roman" w:cs="Times New Roman"/>
          <w:sz w:val="26"/>
          <w:szCs w:val="26"/>
        </w:rPr>
        <w:tab/>
      </w:r>
      <w:r w:rsidRPr="00A2614E">
        <w:rPr>
          <w:rFonts w:ascii="Times New Roman" w:hAnsi="Times New Roman" w:cs="Times New Roman"/>
          <w:sz w:val="26"/>
          <w:szCs w:val="26"/>
        </w:rPr>
        <w:tab/>
      </w:r>
      <w:r w:rsidRPr="00A2614E">
        <w:rPr>
          <w:rFonts w:ascii="Times New Roman" w:hAnsi="Times New Roman" w:cs="Times New Roman"/>
          <w:sz w:val="26"/>
          <w:szCs w:val="26"/>
        </w:rPr>
        <w:tab/>
      </w:r>
      <w:r w:rsidRPr="00A2614E">
        <w:rPr>
          <w:rFonts w:ascii="Times New Roman" w:hAnsi="Times New Roman" w:cs="Times New Roman"/>
          <w:sz w:val="26"/>
          <w:szCs w:val="26"/>
        </w:rPr>
        <w:tab/>
      </w:r>
      <w:r w:rsidRPr="00A2614E" w:rsidR="006D7E63">
        <w:rPr>
          <w:rFonts w:ascii="Times New Roman" w:hAnsi="Times New Roman" w:cs="Times New Roman"/>
          <w:sz w:val="26"/>
          <w:szCs w:val="26"/>
        </w:rPr>
        <w:tab/>
      </w:r>
      <w:r w:rsidRPr="00A2614E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96F3C"/>
    <w:rsid w:val="004D11C2"/>
    <w:rsid w:val="004D76E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A4345"/>
    <w:rsid w:val="006C0B92"/>
    <w:rsid w:val="006C150B"/>
    <w:rsid w:val="006D7E63"/>
    <w:rsid w:val="006F7440"/>
    <w:rsid w:val="00717150"/>
    <w:rsid w:val="007208CE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458B0"/>
    <w:rsid w:val="00955AD5"/>
    <w:rsid w:val="00976025"/>
    <w:rsid w:val="009827DB"/>
    <w:rsid w:val="009A60DF"/>
    <w:rsid w:val="009D6210"/>
    <w:rsid w:val="009D6402"/>
    <w:rsid w:val="00A20D07"/>
    <w:rsid w:val="00A2614E"/>
    <w:rsid w:val="00A418F6"/>
    <w:rsid w:val="00A46275"/>
    <w:rsid w:val="00AD2C29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00039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960C7"/>
    <w:rsid w:val="00EB2907"/>
    <w:rsid w:val="00EE618A"/>
    <w:rsid w:val="00F33B94"/>
    <w:rsid w:val="00F42742"/>
    <w:rsid w:val="00F46BC6"/>
    <w:rsid w:val="00F70FAD"/>
    <w:rsid w:val="00FC01C8"/>
    <w:rsid w:val="00FC5F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